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8" w:rsidRDefault="00B577E8"/>
    <w:p w:rsidR="00B528EF" w:rsidRPr="00F82088" w:rsidRDefault="007168F9" w:rsidP="00B5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2088">
        <w:rPr>
          <w:rFonts w:ascii="Times New Roman" w:hAnsi="Times New Roman"/>
          <w:b/>
          <w:sz w:val="24"/>
          <w:szCs w:val="24"/>
          <w:u w:val="single"/>
        </w:rPr>
        <w:t>Wdrażanie Lokalnej Strategii</w:t>
      </w:r>
      <w:r w:rsidR="00B528EF" w:rsidRPr="00F82088">
        <w:rPr>
          <w:rFonts w:ascii="Times New Roman" w:hAnsi="Times New Roman"/>
          <w:b/>
          <w:sz w:val="24"/>
          <w:szCs w:val="24"/>
          <w:u w:val="single"/>
        </w:rPr>
        <w:t xml:space="preserve"> Rozwoju</w:t>
      </w:r>
    </w:p>
    <w:p w:rsidR="00B528EF" w:rsidRPr="00F82088" w:rsidRDefault="00B528EF" w:rsidP="00B5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28EF" w:rsidRPr="00F82088" w:rsidRDefault="00B528EF" w:rsidP="00B528EF">
      <w:pPr>
        <w:spacing w:after="0" w:line="240" w:lineRule="auto"/>
        <w:jc w:val="center"/>
        <w:rPr>
          <w:rFonts w:ascii="Times New Roman" w:hAnsi="Times New Roman"/>
          <w:b/>
          <w:color w:val="76923C"/>
          <w:sz w:val="24"/>
          <w:szCs w:val="24"/>
          <w:u w:val="single"/>
        </w:rPr>
      </w:pPr>
      <w:r w:rsidRPr="00F82088">
        <w:rPr>
          <w:rFonts w:ascii="Times New Roman" w:hAnsi="Times New Roman"/>
          <w:b/>
          <w:color w:val="76923C"/>
          <w:sz w:val="24"/>
          <w:szCs w:val="24"/>
          <w:u w:val="single"/>
        </w:rPr>
        <w:t>Tworzenie i rozwój mikroprzedsiębiorstw</w:t>
      </w:r>
    </w:p>
    <w:p w:rsidR="00B528EF" w:rsidRPr="00F82088" w:rsidRDefault="00B528EF" w:rsidP="00B5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28EF" w:rsidRPr="00F82088" w:rsidRDefault="00B528EF" w:rsidP="00B5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2088">
        <w:rPr>
          <w:rFonts w:ascii="Times New Roman" w:hAnsi="Times New Roman"/>
          <w:b/>
          <w:sz w:val="24"/>
          <w:szCs w:val="24"/>
          <w:u w:val="single"/>
        </w:rPr>
        <w:t>Nabór 2013 – 2</w:t>
      </w:r>
    </w:p>
    <w:p w:rsidR="00B577E8" w:rsidRPr="00B577E8" w:rsidRDefault="00B577E8" w:rsidP="00B577E8"/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2A0B47" w:rsidTr="00315366">
        <w:trPr>
          <w:trHeight w:val="388"/>
        </w:trPr>
        <w:tc>
          <w:tcPr>
            <w:tcW w:w="9212" w:type="dxa"/>
            <w:gridSpan w:val="2"/>
            <w:shd w:val="clear" w:color="auto" w:fill="EAF1DD" w:themeFill="accent3" w:themeFillTint="33"/>
            <w:vAlign w:val="center"/>
          </w:tcPr>
          <w:p w:rsidR="002A0B47" w:rsidRDefault="002A0B47" w:rsidP="007168F9">
            <w:pPr>
              <w:jc w:val="center"/>
            </w:pPr>
            <w:r>
              <w:rPr>
                <w:rFonts w:ascii="Times New Roman" w:hAnsi="Times New Roman"/>
                <w:b/>
                <w:i/>
              </w:rPr>
              <w:t>Minimalne kryteria wyboru operacji</w:t>
            </w:r>
          </w:p>
        </w:tc>
      </w:tr>
      <w:tr w:rsidR="002A0B47" w:rsidTr="002A0B47">
        <w:trPr>
          <w:trHeight w:val="794"/>
        </w:trPr>
        <w:tc>
          <w:tcPr>
            <w:tcW w:w="534" w:type="dxa"/>
          </w:tcPr>
          <w:p w:rsidR="002A0B47" w:rsidRDefault="00362E7E" w:rsidP="00B577E8">
            <w:r>
              <w:t>1</w:t>
            </w:r>
          </w:p>
        </w:tc>
        <w:tc>
          <w:tcPr>
            <w:tcW w:w="8678" w:type="dxa"/>
          </w:tcPr>
          <w:p w:rsidR="002A0B47" w:rsidRDefault="002A1818" w:rsidP="002A0B4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ostatnim </w:t>
            </w:r>
            <w:r w:rsidR="002A0B47" w:rsidRPr="00BE7785">
              <w:rPr>
                <w:rFonts w:ascii="Times New Roman" w:hAnsi="Times New Roman"/>
              </w:rPr>
              <w:t xml:space="preserve">roku obrotowym wnioskodawca zatrudniał średniorocznie nie więcej niż </w:t>
            </w:r>
          </w:p>
          <w:p w:rsidR="002A0B47" w:rsidRPr="002A0B47" w:rsidRDefault="002A0B47" w:rsidP="00362E7E">
            <w:pPr>
              <w:shd w:val="clear" w:color="auto" w:fill="FFFFFF"/>
              <w:spacing w:line="276" w:lineRule="auto"/>
              <w:ind w:firstLine="7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 w:rsidR="00362E7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2A0B47" w:rsidTr="002A0B47">
        <w:trPr>
          <w:trHeight w:val="794"/>
        </w:trPr>
        <w:tc>
          <w:tcPr>
            <w:tcW w:w="534" w:type="dxa"/>
          </w:tcPr>
          <w:p w:rsidR="002A0B47" w:rsidRDefault="00362E7E" w:rsidP="00B577E8">
            <w:r>
              <w:t>2</w:t>
            </w:r>
          </w:p>
        </w:tc>
        <w:tc>
          <w:tcPr>
            <w:tcW w:w="8678" w:type="dxa"/>
          </w:tcPr>
          <w:p w:rsidR="002A0B47" w:rsidRDefault="002A0B47" w:rsidP="002A0B4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E7785">
              <w:rPr>
                <w:rFonts w:ascii="Times New Roman" w:hAnsi="Times New Roman"/>
                <w:szCs w:val="24"/>
              </w:rPr>
              <w:t>Wnioskowana kwota pomocy wynosi:</w:t>
            </w:r>
          </w:p>
          <w:p w:rsidR="002A0B47" w:rsidRPr="002A0B47" w:rsidRDefault="002A0B47" w:rsidP="00362E7E">
            <w:pPr>
              <w:shd w:val="clear" w:color="auto" w:fill="FFFFFF"/>
              <w:tabs>
                <w:tab w:val="left" w:pos="3055"/>
              </w:tabs>
              <w:spacing w:line="276" w:lineRule="auto"/>
              <w:ind w:firstLine="77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 w:rsidR="00362E7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2A0B47" w:rsidTr="002A0B47">
        <w:trPr>
          <w:trHeight w:val="794"/>
        </w:trPr>
        <w:tc>
          <w:tcPr>
            <w:tcW w:w="534" w:type="dxa"/>
          </w:tcPr>
          <w:p w:rsidR="002A0B47" w:rsidRDefault="00362E7E" w:rsidP="00B577E8">
            <w:r>
              <w:t>3</w:t>
            </w:r>
          </w:p>
        </w:tc>
        <w:tc>
          <w:tcPr>
            <w:tcW w:w="8678" w:type="dxa"/>
          </w:tcPr>
          <w:p w:rsidR="002A0B47" w:rsidRDefault="002A0B47" w:rsidP="002A0B4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E7785">
              <w:rPr>
                <w:rFonts w:ascii="Times New Roman" w:hAnsi="Times New Roman"/>
                <w:szCs w:val="24"/>
              </w:rPr>
              <w:t>Realizacja operacji spowoduje utworzeni</w:t>
            </w:r>
            <w:r w:rsidR="00362E7E">
              <w:rPr>
                <w:rFonts w:ascii="Times New Roman" w:hAnsi="Times New Roman"/>
                <w:szCs w:val="24"/>
              </w:rPr>
              <w:t>e, w przeliczeniu na pełne etaty</w:t>
            </w:r>
            <w:r w:rsidRPr="00BE7785">
              <w:rPr>
                <w:rFonts w:ascii="Times New Roman" w:hAnsi="Times New Roman"/>
                <w:szCs w:val="24"/>
              </w:rPr>
              <w:t xml:space="preserve"> średnioroczn</w:t>
            </w:r>
            <w:r w:rsidR="002267E0">
              <w:rPr>
                <w:rFonts w:ascii="Times New Roman" w:hAnsi="Times New Roman"/>
                <w:szCs w:val="24"/>
              </w:rPr>
              <w:t>i</w:t>
            </w:r>
            <w:r w:rsidRPr="00BE7785">
              <w:rPr>
                <w:rFonts w:ascii="Times New Roman" w:hAnsi="Times New Roman"/>
                <w:szCs w:val="24"/>
              </w:rPr>
              <w:t>e:</w:t>
            </w:r>
          </w:p>
          <w:p w:rsidR="002A0B47" w:rsidRPr="00BE7785" w:rsidRDefault="002A0B47" w:rsidP="002A0B47">
            <w:pPr>
              <w:shd w:val="clear" w:color="auto" w:fill="FFFFFF"/>
              <w:spacing w:line="276" w:lineRule="auto"/>
              <w:ind w:firstLine="77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pkt. która kwalifikuje projekt do dalszej oceny – 1 pkt.</w:t>
            </w:r>
          </w:p>
          <w:p w:rsidR="002A0B47" w:rsidRPr="00BE7785" w:rsidRDefault="002A0B47" w:rsidP="002A0B47">
            <w:pPr>
              <w:pStyle w:val="Akapitzlist"/>
              <w:shd w:val="clear" w:color="auto" w:fill="FFFFFF"/>
              <w:spacing w:line="276" w:lineRule="auto"/>
              <w:ind w:left="49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0B47" w:rsidTr="002A0B47">
        <w:trPr>
          <w:trHeight w:val="1063"/>
        </w:trPr>
        <w:tc>
          <w:tcPr>
            <w:tcW w:w="534" w:type="dxa"/>
          </w:tcPr>
          <w:p w:rsidR="002A0B47" w:rsidRDefault="00362E7E" w:rsidP="00B577E8">
            <w:r>
              <w:t>4</w:t>
            </w:r>
          </w:p>
        </w:tc>
        <w:tc>
          <w:tcPr>
            <w:tcW w:w="8678" w:type="dxa"/>
          </w:tcPr>
          <w:p w:rsidR="002A0B47" w:rsidRPr="00BE7785" w:rsidRDefault="002A0B47" w:rsidP="002A0B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E7785">
              <w:rPr>
                <w:rFonts w:ascii="Times New Roman" w:hAnsi="Times New Roman"/>
              </w:rPr>
              <w:t xml:space="preserve">Preferowane są operacje składane przez członków BLGD lub członków innych organizacji </w:t>
            </w:r>
            <w:r>
              <w:rPr>
                <w:rFonts w:ascii="Times New Roman" w:hAnsi="Times New Roman"/>
              </w:rPr>
              <w:br/>
              <w:t xml:space="preserve">o </w:t>
            </w:r>
            <w:r w:rsidRPr="00BE7785">
              <w:rPr>
                <w:rFonts w:ascii="Times New Roman" w:hAnsi="Times New Roman"/>
              </w:rPr>
              <w:t>charakterze społecznym</w:t>
            </w:r>
          </w:p>
          <w:p w:rsidR="002A0B47" w:rsidRPr="00BE7785" w:rsidRDefault="002A0B47" w:rsidP="002A0B47">
            <w:pPr>
              <w:pStyle w:val="Akapitzlist"/>
              <w:tabs>
                <w:tab w:val="left" w:pos="776"/>
              </w:tabs>
              <w:spacing w:line="276" w:lineRule="auto"/>
              <w:ind w:left="918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pkt. która kwalifikuje projekt do dalszej oceny – 1 pkt.</w:t>
            </w:r>
          </w:p>
        </w:tc>
      </w:tr>
      <w:tr w:rsidR="002A0B47" w:rsidTr="002A0B47">
        <w:trPr>
          <w:trHeight w:val="794"/>
        </w:trPr>
        <w:tc>
          <w:tcPr>
            <w:tcW w:w="534" w:type="dxa"/>
          </w:tcPr>
          <w:p w:rsidR="002A0B47" w:rsidRDefault="00362E7E" w:rsidP="00B577E8">
            <w:r>
              <w:t>5</w:t>
            </w:r>
          </w:p>
        </w:tc>
        <w:tc>
          <w:tcPr>
            <w:tcW w:w="8678" w:type="dxa"/>
          </w:tcPr>
          <w:p w:rsidR="002A0B47" w:rsidRPr="00BE7785" w:rsidRDefault="002A0B47" w:rsidP="002A0B47">
            <w:pPr>
              <w:spacing w:line="276" w:lineRule="auto"/>
              <w:ind w:left="67"/>
              <w:jc w:val="both"/>
              <w:rPr>
                <w:rFonts w:ascii="Times New Roman" w:hAnsi="Times New Roman"/>
              </w:rPr>
            </w:pPr>
            <w:r w:rsidRPr="00BE7785">
              <w:rPr>
                <w:rFonts w:ascii="Times New Roman" w:hAnsi="Times New Roman"/>
              </w:rPr>
              <w:t>Operacja realizuje kilka celów szczegółowych LSR</w:t>
            </w:r>
          </w:p>
          <w:p w:rsidR="002A0B47" w:rsidRPr="00BE7785" w:rsidRDefault="002A0B47" w:rsidP="002A0B47">
            <w:pPr>
              <w:pStyle w:val="Akapitzlist"/>
              <w:spacing w:line="276" w:lineRule="auto"/>
              <w:ind w:left="134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pkt. która kwalifikuje projekt do dalszej oceny – 1 pkt.</w:t>
            </w:r>
          </w:p>
        </w:tc>
      </w:tr>
      <w:tr w:rsidR="002A0B47" w:rsidTr="00EE65C9">
        <w:trPr>
          <w:trHeight w:val="1049"/>
        </w:trPr>
        <w:tc>
          <w:tcPr>
            <w:tcW w:w="534" w:type="dxa"/>
          </w:tcPr>
          <w:p w:rsidR="002A0B47" w:rsidRDefault="00362E7E" w:rsidP="00B577E8">
            <w:r>
              <w:t>6</w:t>
            </w:r>
          </w:p>
        </w:tc>
        <w:tc>
          <w:tcPr>
            <w:tcW w:w="8678" w:type="dxa"/>
          </w:tcPr>
          <w:p w:rsidR="002A0B47" w:rsidRPr="00BE7785" w:rsidRDefault="002A0B47" w:rsidP="002A0B4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E7785">
              <w:rPr>
                <w:rFonts w:ascii="Times New Roman" w:hAnsi="Times New Roman"/>
                <w:szCs w:val="24"/>
              </w:rPr>
              <w:t xml:space="preserve">Działalność, której dotyczy operacja, jest oparta o wykorzystanie lokalnych zasobów, albo lokalnego dziedzictwa kulturowego, historycznego lub przyrodniczego </w:t>
            </w:r>
          </w:p>
          <w:p w:rsidR="002A0B47" w:rsidRPr="002A0B47" w:rsidRDefault="002A0B47" w:rsidP="00362E7E">
            <w:pPr>
              <w:pStyle w:val="Akapitzlist"/>
              <w:shd w:val="clear" w:color="auto" w:fill="FFFFFF"/>
              <w:spacing w:line="276" w:lineRule="auto"/>
              <w:ind w:left="49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 w:rsidR="00362E7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pkt.</w:t>
            </w:r>
          </w:p>
        </w:tc>
      </w:tr>
    </w:tbl>
    <w:p w:rsidR="00EE65C9" w:rsidRDefault="00EE65C9" w:rsidP="002A0B47">
      <w:pPr>
        <w:ind w:right="-2"/>
        <w:jc w:val="both"/>
        <w:rPr>
          <w:rFonts w:ascii="Times New Roman" w:hAnsi="Times New Roman"/>
        </w:rPr>
      </w:pPr>
    </w:p>
    <w:p w:rsidR="002A0B47" w:rsidRPr="00083124" w:rsidRDefault="002A0B47" w:rsidP="002A0B47">
      <w:pPr>
        <w:ind w:right="-2"/>
        <w:jc w:val="both"/>
        <w:rPr>
          <w:rFonts w:ascii="Times New Roman" w:hAnsi="Times New Roman"/>
        </w:rPr>
      </w:pPr>
      <w:r w:rsidRPr="00083124">
        <w:rPr>
          <w:rFonts w:ascii="Times New Roman" w:hAnsi="Times New Roman"/>
        </w:rPr>
        <w:t xml:space="preserve">Zgodnie z Regulaminem Rady § </w:t>
      </w:r>
      <w:r>
        <w:rPr>
          <w:rFonts w:ascii="Times New Roman" w:hAnsi="Times New Roman"/>
        </w:rPr>
        <w:t>32</w:t>
      </w:r>
      <w:r w:rsidRPr="00083124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kt 2 „W</w:t>
      </w:r>
      <w:r w:rsidRPr="00083124">
        <w:rPr>
          <w:rFonts w:ascii="Times New Roman" w:hAnsi="Times New Roman"/>
        </w:rPr>
        <w:t xml:space="preserve"> przypadku równej ilości punk</w:t>
      </w:r>
      <w:r>
        <w:rPr>
          <w:rFonts w:ascii="Times New Roman" w:hAnsi="Times New Roman"/>
        </w:rPr>
        <w:t xml:space="preserve">tów a co za tym idzie tej  samej </w:t>
      </w:r>
      <w:r w:rsidRPr="00083124">
        <w:rPr>
          <w:rFonts w:ascii="Times New Roman" w:hAnsi="Times New Roman"/>
        </w:rPr>
        <w:t>pozycji na liście rankingowej, gdy ta pozycja ma decydujące znaczenie o wybraniu bądź nie wybraniu do realizacji Rada może posłużyć się jako kryterium rozstrzygającym datą i godziną złożenia wniosku przy czym wyżej klasyfikowany będzie wniosek złożony wcześniej”</w:t>
      </w:r>
    </w:p>
    <w:p w:rsidR="00387BF9" w:rsidRPr="00B577E8" w:rsidRDefault="00B577E8" w:rsidP="00B577E8">
      <w:pPr>
        <w:tabs>
          <w:tab w:val="left" w:pos="3645"/>
        </w:tabs>
      </w:pPr>
      <w:r>
        <w:tab/>
      </w:r>
    </w:p>
    <w:sectPr w:rsidR="00387BF9" w:rsidRPr="00B577E8" w:rsidSect="00EE6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BC" w:rsidRDefault="003E30BC" w:rsidP="00B577E8">
      <w:pPr>
        <w:spacing w:after="0" w:line="240" w:lineRule="auto"/>
      </w:pPr>
      <w:r>
        <w:separator/>
      </w:r>
    </w:p>
  </w:endnote>
  <w:endnote w:type="continuationSeparator" w:id="0">
    <w:p w:rsidR="003E30BC" w:rsidRDefault="003E30BC" w:rsidP="00B5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9" w:rsidRDefault="00EE6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8" w:rsidRDefault="00B577E8" w:rsidP="00B577E8">
    <w:pPr>
      <w:spacing w:after="0" w:line="240" w:lineRule="auto"/>
      <w:rPr>
        <w:rFonts w:ascii="Times New Roman" w:hAnsi="Times New Roman"/>
        <w:sz w:val="16"/>
        <w:szCs w:val="16"/>
      </w:rPr>
    </w:pPr>
  </w:p>
  <w:p w:rsidR="00B577E8" w:rsidRDefault="00B577E8" w:rsidP="00B577E8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45085</wp:posOffset>
          </wp:positionV>
          <wp:extent cx="1057275" cy="695325"/>
          <wp:effectExtent l="19050" t="0" r="9525" b="0"/>
          <wp:wrapSquare wrapText="bothSides"/>
          <wp:docPr id="13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7E8" w:rsidRPr="00CE2C47" w:rsidRDefault="00B577E8" w:rsidP="00B577E8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33020</wp:posOffset>
          </wp:positionV>
          <wp:extent cx="866775" cy="590550"/>
          <wp:effectExtent l="19050" t="0" r="9525" b="0"/>
          <wp:wrapSquare wrapText="bothSides"/>
          <wp:docPr id="2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C47">
      <w:rPr>
        <w:rFonts w:ascii="Times New Roman" w:hAnsi="Times New Roman"/>
        <w:sz w:val="16"/>
        <w:szCs w:val="16"/>
      </w:rPr>
      <w:t>Europejski Fundusz na rzecz Rozwoju Obszarów Wiejskich</w:t>
    </w:r>
  </w:p>
  <w:p w:rsidR="00B577E8" w:rsidRPr="00CE2C47" w:rsidRDefault="00B577E8" w:rsidP="00B577E8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CE2C47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B577E8" w:rsidRPr="00CE2C47" w:rsidRDefault="00B577E8" w:rsidP="00B577E8">
    <w:pPr>
      <w:pStyle w:val="Stopka"/>
      <w:jc w:val="center"/>
      <w:rPr>
        <w:rFonts w:ascii="Times New Roman" w:hAnsi="Times New Roman"/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B577E8" w:rsidRPr="00CE2C47" w:rsidRDefault="00B577E8" w:rsidP="00B577E8">
    <w:pPr>
      <w:pStyle w:val="Stopka"/>
      <w:jc w:val="center"/>
      <w:rPr>
        <w:rFonts w:ascii="Times New Roman" w:hAnsi="Times New Roman"/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 xml:space="preserve">oraz budżetu Rzeczypospolitej Polskiej </w:t>
    </w:r>
  </w:p>
  <w:p w:rsidR="00B577E8" w:rsidRPr="00CE2C47" w:rsidRDefault="00B577E8" w:rsidP="00B577E8">
    <w:pPr>
      <w:pStyle w:val="Stopka"/>
      <w:jc w:val="center"/>
      <w:rPr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>w ramach osi 4 LEADER Programu Obszarów Wiejskich na lata 2007-2013</w:t>
    </w:r>
  </w:p>
  <w:p w:rsidR="00B577E8" w:rsidRDefault="00B577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9" w:rsidRDefault="00EE6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BC" w:rsidRDefault="003E30BC" w:rsidP="00B577E8">
      <w:pPr>
        <w:spacing w:after="0" w:line="240" w:lineRule="auto"/>
      </w:pPr>
      <w:r>
        <w:separator/>
      </w:r>
    </w:p>
  </w:footnote>
  <w:footnote w:type="continuationSeparator" w:id="0">
    <w:p w:rsidR="003E30BC" w:rsidRDefault="003E30BC" w:rsidP="00B5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9" w:rsidRDefault="00EE65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8" w:rsidRDefault="00EE65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-220980</wp:posOffset>
          </wp:positionV>
          <wp:extent cx="872490" cy="657225"/>
          <wp:effectExtent l="19050" t="0" r="3810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-220980</wp:posOffset>
          </wp:positionV>
          <wp:extent cx="676275" cy="666750"/>
          <wp:effectExtent l="19050" t="0" r="9525" b="0"/>
          <wp:wrapSquare wrapText="bothSides"/>
          <wp:docPr id="4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7E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-297180</wp:posOffset>
          </wp:positionV>
          <wp:extent cx="828675" cy="866775"/>
          <wp:effectExtent l="19050" t="0" r="9525" b="0"/>
          <wp:wrapSquare wrapText="bothSides"/>
          <wp:docPr id="7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9" w:rsidRDefault="00EE6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0D"/>
    <w:multiLevelType w:val="hybridMultilevel"/>
    <w:tmpl w:val="40D45F1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31F2E77"/>
    <w:multiLevelType w:val="hybridMultilevel"/>
    <w:tmpl w:val="85385DA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>
    <w:nsid w:val="526079D1"/>
    <w:multiLevelType w:val="hybridMultilevel"/>
    <w:tmpl w:val="2C04F0BC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714F2A04"/>
    <w:multiLevelType w:val="hybridMultilevel"/>
    <w:tmpl w:val="47145D68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4">
    <w:nsid w:val="7771694C"/>
    <w:multiLevelType w:val="hybridMultilevel"/>
    <w:tmpl w:val="3D8214F8"/>
    <w:lvl w:ilvl="0" w:tplc="A824E2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77E8"/>
    <w:rsid w:val="00081621"/>
    <w:rsid w:val="002267E0"/>
    <w:rsid w:val="002A0B47"/>
    <w:rsid w:val="002A1818"/>
    <w:rsid w:val="002F4286"/>
    <w:rsid w:val="00313AC4"/>
    <w:rsid w:val="00315366"/>
    <w:rsid w:val="00362E7E"/>
    <w:rsid w:val="00387BF9"/>
    <w:rsid w:val="003D3BD7"/>
    <w:rsid w:val="003E30BC"/>
    <w:rsid w:val="005F64C0"/>
    <w:rsid w:val="006B3B0B"/>
    <w:rsid w:val="007168F9"/>
    <w:rsid w:val="00753DCE"/>
    <w:rsid w:val="008075AC"/>
    <w:rsid w:val="008A0601"/>
    <w:rsid w:val="009F12D9"/>
    <w:rsid w:val="00AA17C7"/>
    <w:rsid w:val="00B528EF"/>
    <w:rsid w:val="00B577E8"/>
    <w:rsid w:val="00EE65C9"/>
    <w:rsid w:val="00F8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E8"/>
  </w:style>
  <w:style w:type="paragraph" w:styleId="Stopka">
    <w:name w:val="footer"/>
    <w:basedOn w:val="Normalny"/>
    <w:link w:val="StopkaZnak"/>
    <w:uiPriority w:val="99"/>
    <w:semiHidden/>
    <w:unhideWhenUsed/>
    <w:rsid w:val="00B5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7E8"/>
  </w:style>
  <w:style w:type="table" w:styleId="Tabela-Siatka">
    <w:name w:val="Table Grid"/>
    <w:basedOn w:val="Standardowy"/>
    <w:uiPriority w:val="59"/>
    <w:rsid w:val="002A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A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Ania</cp:lastModifiedBy>
  <cp:revision>11</cp:revision>
  <dcterms:created xsi:type="dcterms:W3CDTF">2013-04-24T09:35:00Z</dcterms:created>
  <dcterms:modified xsi:type="dcterms:W3CDTF">2013-10-24T12:42:00Z</dcterms:modified>
</cp:coreProperties>
</file>